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E1" w:rsidRDefault="00BF15E1">
      <w:pPr>
        <w:pStyle w:val="121"/>
        <w:keepNext/>
        <w:keepLines/>
        <w:shd w:val="clear" w:color="auto" w:fill="auto"/>
        <w:spacing w:before="0" w:after="319" w:line="320" w:lineRule="exact"/>
        <w:ind w:left="40"/>
        <w:rPr>
          <w:rStyle w:val="122"/>
          <w:b/>
          <w:bCs/>
          <w:sz w:val="28"/>
          <w:szCs w:val="28"/>
        </w:rPr>
      </w:pPr>
      <w:bookmarkStart w:id="0" w:name="bookmark1"/>
    </w:p>
    <w:p w:rsidR="006338B6" w:rsidRPr="008917DA" w:rsidRDefault="008917DA" w:rsidP="006338B6">
      <w:pPr>
        <w:spacing w:after="188" w:line="23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917DA">
        <w:rPr>
          <w:rFonts w:ascii="Times New Roman" w:hAnsi="Times New Roman" w:cs="Times New Roman"/>
          <w:b/>
          <w:color w:val="auto"/>
        </w:rPr>
        <w:t>Свердловская региональная общественная организация</w:t>
      </w:r>
      <w:r w:rsidR="006338B6" w:rsidRPr="008917D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6338B6" w:rsidRPr="008917DA" w:rsidRDefault="008917DA" w:rsidP="006338B6">
      <w:pPr>
        <w:spacing w:after="188" w:line="23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917DA">
        <w:rPr>
          <w:rFonts w:ascii="Times New Roman" w:hAnsi="Times New Roman" w:cs="Times New Roman"/>
          <w:b/>
          <w:color w:val="auto"/>
        </w:rPr>
        <w:t>Многофункциональный спортивный комплекс «Титан»</w:t>
      </w:r>
    </w:p>
    <w:p w:rsidR="005D1AB7" w:rsidRDefault="005D1AB7" w:rsidP="005D1AB7">
      <w:pPr>
        <w:tabs>
          <w:tab w:val="left" w:pos="4502"/>
          <w:tab w:val="left" w:pos="9004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ИНН </w:t>
      </w:r>
      <w:r w:rsidR="008917DA">
        <w:rPr>
          <w:rFonts w:ascii="Times New Roman" w:eastAsia="Times New Roman" w:hAnsi="Times New Roman" w:cs="Times New Roman"/>
          <w:b/>
        </w:rPr>
        <w:t>6684031492</w:t>
      </w:r>
      <w:r>
        <w:rPr>
          <w:rFonts w:ascii="Times New Roman" w:eastAsia="Times New Roman" w:hAnsi="Times New Roman" w:cs="Times New Roman"/>
          <w:b/>
        </w:rPr>
        <w:t xml:space="preserve">  ОГРН </w:t>
      </w:r>
      <w:r w:rsidR="008917DA">
        <w:rPr>
          <w:rFonts w:ascii="Times New Roman" w:eastAsia="Times New Roman" w:hAnsi="Times New Roman" w:cs="Times New Roman"/>
          <w:b/>
        </w:rPr>
        <w:t>1186658030690</w:t>
      </w:r>
    </w:p>
    <w:p w:rsidR="006338B6" w:rsidRDefault="006338B6" w:rsidP="006338B6">
      <w:pPr>
        <w:spacing w:after="188" w:line="23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F15E1" w:rsidRPr="00BF15E1" w:rsidRDefault="00826640" w:rsidP="006338B6">
      <w:pPr>
        <w:spacing w:after="188" w:line="23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26640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__________________________________________________________________________________</w:t>
      </w:r>
      <w:r w:rsidR="00BF15E1" w:rsidRPr="00BF15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BF15E1" w:rsidRPr="00BF15E1" w:rsidRDefault="00BF15E1" w:rsidP="00BF15E1">
      <w:pPr>
        <w:tabs>
          <w:tab w:val="left" w:pos="7942"/>
        </w:tabs>
        <w:spacing w:after="232" w:line="220" w:lineRule="exact"/>
        <w:ind w:left="3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F15E1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585527">
        <w:rPr>
          <w:rFonts w:ascii="Times New Roman" w:eastAsia="Times New Roman" w:hAnsi="Times New Roman" w:cs="Times New Roman"/>
          <w:sz w:val="22"/>
          <w:szCs w:val="22"/>
        </w:rPr>
        <w:t>Первоуральск</w:t>
      </w:r>
      <w:r w:rsidRPr="00BF15E1">
        <w:rPr>
          <w:rFonts w:ascii="Times New Roman" w:eastAsia="Times New Roman" w:hAnsi="Times New Roman" w:cs="Times New Roman"/>
          <w:sz w:val="22"/>
          <w:szCs w:val="22"/>
        </w:rPr>
        <w:tab/>
        <w:t>«</w:t>
      </w:r>
      <w:r w:rsidR="003E3A84">
        <w:rPr>
          <w:rFonts w:ascii="Times New Roman" w:eastAsia="Times New Roman" w:hAnsi="Times New Roman" w:cs="Times New Roman"/>
          <w:sz w:val="22"/>
          <w:szCs w:val="22"/>
        </w:rPr>
        <w:t>01</w:t>
      </w:r>
      <w:r w:rsidRPr="00BF15E1"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 w:rsidR="003E3A84">
        <w:rPr>
          <w:rFonts w:ascii="Times New Roman" w:eastAsia="Times New Roman" w:hAnsi="Times New Roman" w:cs="Times New Roman"/>
          <w:sz w:val="22"/>
          <w:szCs w:val="22"/>
        </w:rPr>
        <w:t xml:space="preserve">января </w:t>
      </w:r>
      <w:r w:rsidRPr="00BF15E1">
        <w:rPr>
          <w:rFonts w:ascii="Times New Roman" w:eastAsia="Times New Roman" w:hAnsi="Times New Roman" w:cs="Times New Roman"/>
          <w:sz w:val="22"/>
          <w:szCs w:val="22"/>
        </w:rPr>
        <w:t>20</w:t>
      </w:r>
      <w:r w:rsidR="003E3A84">
        <w:rPr>
          <w:rFonts w:ascii="Times New Roman" w:eastAsia="Times New Roman" w:hAnsi="Times New Roman" w:cs="Times New Roman"/>
          <w:sz w:val="22"/>
          <w:szCs w:val="22"/>
        </w:rPr>
        <w:t>24</w:t>
      </w:r>
      <w:r w:rsidRPr="00BF15E1"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 w:rsidR="00BF15E1" w:rsidRDefault="00BF15E1" w:rsidP="00BF15E1">
      <w:pPr>
        <w:pStyle w:val="121"/>
        <w:keepNext/>
        <w:keepLines/>
        <w:shd w:val="clear" w:color="auto" w:fill="auto"/>
        <w:spacing w:before="0" w:after="319" w:line="320" w:lineRule="exact"/>
        <w:ind w:left="40"/>
        <w:jc w:val="left"/>
        <w:rPr>
          <w:rStyle w:val="122"/>
          <w:b/>
          <w:bCs/>
          <w:sz w:val="28"/>
          <w:szCs w:val="28"/>
        </w:rPr>
      </w:pPr>
    </w:p>
    <w:p w:rsidR="00A70F51" w:rsidRDefault="00761683">
      <w:pPr>
        <w:pStyle w:val="121"/>
        <w:keepNext/>
        <w:keepLines/>
        <w:shd w:val="clear" w:color="auto" w:fill="auto"/>
        <w:spacing w:before="0" w:after="319" w:line="320" w:lineRule="exact"/>
        <w:ind w:left="40"/>
      </w:pPr>
      <w:r>
        <w:rPr>
          <w:rStyle w:val="122"/>
          <w:b/>
          <w:bCs/>
        </w:rPr>
        <w:t>ПРИКАЗ</w:t>
      </w:r>
      <w:bookmarkEnd w:id="0"/>
      <w:r w:rsidR="002B56B3">
        <w:rPr>
          <w:rStyle w:val="122"/>
          <w:b/>
          <w:bCs/>
        </w:rPr>
        <w:t>№</w:t>
      </w:r>
      <w:r w:rsidR="00997B6C">
        <w:rPr>
          <w:rStyle w:val="122"/>
          <w:b/>
          <w:bCs/>
        </w:rPr>
        <w:t>5</w:t>
      </w:r>
    </w:p>
    <w:p w:rsidR="00A70F51" w:rsidRDefault="00761683">
      <w:pPr>
        <w:pStyle w:val="30"/>
        <w:shd w:val="clear" w:color="auto" w:fill="auto"/>
        <w:spacing w:before="0" w:after="605" w:line="280" w:lineRule="exact"/>
        <w:ind w:left="40"/>
      </w:pPr>
      <w:r>
        <w:rPr>
          <w:rStyle w:val="31"/>
          <w:b/>
          <w:bCs/>
        </w:rPr>
        <w:t>Об установлении стоимости платных образовательных услуг</w:t>
      </w:r>
    </w:p>
    <w:p w:rsidR="00A70F51" w:rsidRDefault="00761683">
      <w:pPr>
        <w:pStyle w:val="20"/>
        <w:shd w:val="clear" w:color="auto" w:fill="auto"/>
        <w:spacing w:before="0" w:after="337" w:line="326" w:lineRule="exact"/>
        <w:ind w:firstLine="740"/>
        <w:jc w:val="both"/>
      </w:pPr>
      <w:r>
        <w:rPr>
          <w:rStyle w:val="21"/>
        </w:rPr>
        <w:t xml:space="preserve">В соответствии с Федеральным </w:t>
      </w:r>
      <w:r w:rsidR="00BF15E1">
        <w:rPr>
          <w:rStyle w:val="21"/>
        </w:rPr>
        <w:t>законом РФ от 29.12.2012г. «О</w:t>
      </w:r>
      <w:r>
        <w:rPr>
          <w:rStyle w:val="21"/>
        </w:rPr>
        <w:t>б образов</w:t>
      </w:r>
      <w:r w:rsidR="00BF15E1">
        <w:rPr>
          <w:rStyle w:val="21"/>
        </w:rPr>
        <w:t xml:space="preserve">ании в Российской Федерации», </w:t>
      </w:r>
      <w:r w:rsidR="00F46C35" w:rsidRPr="00F46C35">
        <w:rPr>
          <w:rStyle w:val="21"/>
        </w:rPr>
        <w:t>Постановлением Правительства РФ от 15 сентября 2020 г. N 1441 «Об утверждении Правил оказания платных образовательных услуг».</w:t>
      </w:r>
    </w:p>
    <w:p w:rsidR="00A70F51" w:rsidRDefault="00761683">
      <w:pPr>
        <w:pStyle w:val="20"/>
        <w:shd w:val="clear" w:color="auto" w:fill="auto"/>
        <w:spacing w:before="0" w:after="294" w:line="280" w:lineRule="exact"/>
        <w:ind w:firstLine="740"/>
        <w:jc w:val="both"/>
      </w:pPr>
      <w:r>
        <w:rPr>
          <w:rStyle w:val="21"/>
        </w:rPr>
        <w:t>ПРИКАЗЫВАЮ:</w:t>
      </w:r>
    </w:p>
    <w:p w:rsidR="00A70F51" w:rsidRDefault="00761683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before="0" w:after="0" w:line="322" w:lineRule="exact"/>
        <w:ind w:firstLine="740"/>
        <w:jc w:val="both"/>
      </w:pPr>
      <w:r>
        <w:rPr>
          <w:rStyle w:val="21"/>
        </w:rPr>
        <w:t>Установить стоимость обучения по программам дополнительного</w:t>
      </w:r>
      <w:r w:rsidR="00CE4B04">
        <w:rPr>
          <w:rStyle w:val="21"/>
        </w:rPr>
        <w:t xml:space="preserve"> </w:t>
      </w:r>
      <w:r>
        <w:rPr>
          <w:rStyle w:val="21"/>
        </w:rPr>
        <w:t>образования согласно Приложению №1 к настоящему приказу.</w:t>
      </w:r>
    </w:p>
    <w:p w:rsidR="00A70F51" w:rsidRDefault="00761683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before="0" w:after="0" w:line="322" w:lineRule="exact"/>
        <w:ind w:firstLine="740"/>
        <w:jc w:val="both"/>
      </w:pPr>
      <w:r>
        <w:rPr>
          <w:rStyle w:val="21"/>
        </w:rPr>
        <w:t>Сотрудникам руководствоваться настоящим приказом при заключении договоров об оказании платных образовательных услуг.</w:t>
      </w:r>
    </w:p>
    <w:p w:rsidR="00E47982" w:rsidRDefault="00E47982" w:rsidP="00387191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before="0" w:after="0" w:line="322" w:lineRule="exact"/>
        <w:ind w:firstLine="740"/>
        <w:jc w:val="both"/>
        <w:rPr>
          <w:rStyle w:val="21"/>
        </w:rPr>
      </w:pPr>
      <w:r>
        <w:rPr>
          <w:rStyle w:val="21"/>
        </w:rPr>
        <w:t>При компенсации стоимости обучения из Муниципального бюджета</w:t>
      </w:r>
      <w:r w:rsidR="00E67373">
        <w:rPr>
          <w:rStyle w:val="21"/>
        </w:rPr>
        <w:t xml:space="preserve"> </w:t>
      </w:r>
      <w:r w:rsidR="008D7300">
        <w:rPr>
          <w:rStyle w:val="21"/>
        </w:rPr>
        <w:t>в</w:t>
      </w:r>
      <w:r>
        <w:rPr>
          <w:rStyle w:val="21"/>
        </w:rPr>
        <w:t xml:space="preserve"> соответствии</w:t>
      </w:r>
      <w:r w:rsidR="008D7300">
        <w:rPr>
          <w:rStyle w:val="21"/>
        </w:rPr>
        <w:t xml:space="preserve"> с договором социального заказа</w:t>
      </w:r>
      <w:r w:rsidR="0070249C">
        <w:rPr>
          <w:rStyle w:val="21"/>
        </w:rPr>
        <w:t>,</w:t>
      </w:r>
      <w:r w:rsidR="00E67373">
        <w:rPr>
          <w:rStyle w:val="21"/>
        </w:rPr>
        <w:t xml:space="preserve"> оплата</w:t>
      </w:r>
      <w:r w:rsidR="0070249C">
        <w:rPr>
          <w:rStyle w:val="21"/>
        </w:rPr>
        <w:t xml:space="preserve"> с обучавшегося не взимается, в противном случае оплата осуществляется в соответствии с Приложением 1.</w:t>
      </w:r>
    </w:p>
    <w:p w:rsidR="008D7300" w:rsidRDefault="008D7300" w:rsidP="00387191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before="0" w:after="0" w:line="322" w:lineRule="exact"/>
        <w:ind w:firstLine="740"/>
        <w:jc w:val="both"/>
        <w:rPr>
          <w:rStyle w:val="21"/>
        </w:rPr>
      </w:pPr>
      <w:r>
        <w:rPr>
          <w:rStyle w:val="21"/>
        </w:rPr>
        <w:t>При зачислении</w:t>
      </w:r>
      <w:r w:rsidR="00E67373">
        <w:rPr>
          <w:rStyle w:val="21"/>
        </w:rPr>
        <w:t>,</w:t>
      </w:r>
      <w:r>
        <w:rPr>
          <w:rStyle w:val="21"/>
        </w:rPr>
        <w:t xml:space="preserve"> по одному из направлений</w:t>
      </w:r>
      <w:r w:rsidR="00E67373">
        <w:rPr>
          <w:rStyle w:val="21"/>
        </w:rPr>
        <w:t xml:space="preserve"> обучения,</w:t>
      </w:r>
      <w:r>
        <w:rPr>
          <w:rStyle w:val="21"/>
        </w:rPr>
        <w:t xml:space="preserve"> компенсируем</w:t>
      </w:r>
      <w:r w:rsidR="00E67373">
        <w:rPr>
          <w:rStyle w:val="21"/>
        </w:rPr>
        <w:t>ое</w:t>
      </w:r>
      <w:r>
        <w:rPr>
          <w:rStyle w:val="21"/>
        </w:rPr>
        <w:t xml:space="preserve"> через социальный заказ</w:t>
      </w:r>
      <w:r w:rsidR="00E67373">
        <w:rPr>
          <w:rStyle w:val="21"/>
        </w:rPr>
        <w:t xml:space="preserve"> из </w:t>
      </w:r>
      <w:r w:rsidR="0070249C">
        <w:rPr>
          <w:rStyle w:val="21"/>
        </w:rPr>
        <w:t>М</w:t>
      </w:r>
      <w:r w:rsidR="00E67373">
        <w:rPr>
          <w:rStyle w:val="21"/>
        </w:rPr>
        <w:t>униципалитета</w:t>
      </w:r>
      <w:r w:rsidR="00BC7A21">
        <w:rPr>
          <w:rStyle w:val="21"/>
        </w:rPr>
        <w:t>, ребенок имеет право посещать</w:t>
      </w:r>
      <w:bookmarkStart w:id="1" w:name="_GoBack"/>
      <w:bookmarkEnd w:id="1"/>
      <w:r>
        <w:rPr>
          <w:rStyle w:val="21"/>
        </w:rPr>
        <w:t xml:space="preserve"> по согласованию с </w:t>
      </w:r>
      <w:r w:rsidR="00E67373">
        <w:rPr>
          <w:rStyle w:val="21"/>
        </w:rPr>
        <w:t>руководством СРОО МФСК «Титан» на любое другое образовательное направление бесплатно.</w:t>
      </w:r>
    </w:p>
    <w:p w:rsidR="00E67373" w:rsidRDefault="00E67373" w:rsidP="00E67373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before="0" w:after="0" w:line="322" w:lineRule="exact"/>
        <w:ind w:firstLine="740"/>
        <w:jc w:val="both"/>
        <w:rPr>
          <w:rStyle w:val="21"/>
        </w:rPr>
      </w:pPr>
      <w:r>
        <w:rPr>
          <w:rStyle w:val="21"/>
        </w:rPr>
        <w:t>Контроль за исполнением настоящего приказа оставляю за собой.</w:t>
      </w:r>
    </w:p>
    <w:p w:rsidR="00E67373" w:rsidRDefault="00E67373" w:rsidP="00E67373">
      <w:pPr>
        <w:pStyle w:val="20"/>
        <w:shd w:val="clear" w:color="auto" w:fill="auto"/>
        <w:tabs>
          <w:tab w:val="left" w:pos="1157"/>
        </w:tabs>
        <w:spacing w:before="0" w:after="0" w:line="322" w:lineRule="exact"/>
        <w:ind w:left="740"/>
        <w:jc w:val="both"/>
        <w:rPr>
          <w:rStyle w:val="21"/>
        </w:rPr>
      </w:pPr>
    </w:p>
    <w:p w:rsidR="00387191" w:rsidRDefault="00387191" w:rsidP="00387191">
      <w:pPr>
        <w:pStyle w:val="20"/>
        <w:shd w:val="clear" w:color="auto" w:fill="auto"/>
        <w:tabs>
          <w:tab w:val="left" w:pos="1157"/>
        </w:tabs>
        <w:spacing w:before="0" w:after="0" w:line="322" w:lineRule="exact"/>
        <w:jc w:val="both"/>
        <w:rPr>
          <w:rStyle w:val="21"/>
        </w:rPr>
      </w:pPr>
    </w:p>
    <w:p w:rsidR="00E67373" w:rsidRDefault="00E67373" w:rsidP="00387191">
      <w:pPr>
        <w:pStyle w:val="20"/>
        <w:shd w:val="clear" w:color="auto" w:fill="auto"/>
        <w:tabs>
          <w:tab w:val="left" w:pos="1157"/>
        </w:tabs>
        <w:spacing w:before="0" w:after="0" w:line="322" w:lineRule="exact"/>
        <w:jc w:val="both"/>
        <w:rPr>
          <w:rStyle w:val="21"/>
        </w:rPr>
      </w:pPr>
    </w:p>
    <w:p w:rsidR="00E67373" w:rsidRDefault="00E67373" w:rsidP="00387191">
      <w:pPr>
        <w:pStyle w:val="20"/>
        <w:shd w:val="clear" w:color="auto" w:fill="auto"/>
        <w:tabs>
          <w:tab w:val="left" w:pos="1157"/>
        </w:tabs>
        <w:spacing w:before="0" w:after="0" w:line="322" w:lineRule="exact"/>
        <w:jc w:val="both"/>
        <w:rPr>
          <w:rStyle w:val="21"/>
        </w:rPr>
      </w:pPr>
    </w:p>
    <w:p w:rsidR="00E67373" w:rsidRDefault="00E67373" w:rsidP="00387191">
      <w:pPr>
        <w:pStyle w:val="20"/>
        <w:shd w:val="clear" w:color="auto" w:fill="auto"/>
        <w:tabs>
          <w:tab w:val="left" w:pos="1157"/>
        </w:tabs>
        <w:spacing w:before="0" w:after="0" w:line="322" w:lineRule="exact"/>
        <w:jc w:val="both"/>
        <w:rPr>
          <w:rStyle w:val="21"/>
        </w:rPr>
      </w:pPr>
    </w:p>
    <w:p w:rsidR="00387191" w:rsidRDefault="00387191" w:rsidP="00387191">
      <w:pPr>
        <w:pStyle w:val="20"/>
        <w:shd w:val="clear" w:color="auto" w:fill="auto"/>
        <w:tabs>
          <w:tab w:val="left" w:pos="1157"/>
        </w:tabs>
        <w:spacing w:before="0" w:after="0" w:line="322" w:lineRule="exact"/>
        <w:jc w:val="both"/>
        <w:rPr>
          <w:rStyle w:val="21"/>
        </w:rPr>
      </w:pPr>
    </w:p>
    <w:p w:rsidR="00387191" w:rsidRDefault="005A76D2" w:rsidP="00F46C35">
      <w:pPr>
        <w:pStyle w:val="20"/>
        <w:shd w:val="clear" w:color="auto" w:fill="auto"/>
        <w:tabs>
          <w:tab w:val="left" w:pos="1157"/>
        </w:tabs>
        <w:spacing w:before="0" w:after="0" w:line="240" w:lineRule="auto"/>
        <w:jc w:val="both"/>
        <w:sectPr w:rsidR="00387191">
          <w:pgSz w:w="11900" w:h="16840"/>
          <w:pgMar w:top="603" w:right="752" w:bottom="603" w:left="1044" w:header="0" w:footer="3" w:gutter="0"/>
          <w:cols w:space="720"/>
          <w:noEndnote/>
          <w:docGrid w:linePitch="360"/>
        </w:sectPr>
      </w:pPr>
      <w:r>
        <w:rPr>
          <w:color w:val="auto"/>
          <w:lang w:eastAsia="en-US"/>
        </w:rPr>
        <w:t xml:space="preserve">Президент </w:t>
      </w:r>
      <w:r w:rsidR="008917DA" w:rsidRPr="008917DA">
        <w:rPr>
          <w:color w:val="auto"/>
          <w:lang w:eastAsia="en-US"/>
        </w:rPr>
        <w:t>СРОО МФСК «Титан»</w:t>
      </w:r>
      <w:r w:rsidR="008E0743">
        <w:rPr>
          <w:rStyle w:val="21"/>
        </w:rPr>
        <w:t xml:space="preserve">          </w:t>
      </w:r>
      <w:r>
        <w:rPr>
          <w:rStyle w:val="21"/>
        </w:rPr>
        <w:t xml:space="preserve">   </w:t>
      </w:r>
      <w:r w:rsidR="006338B6">
        <w:rPr>
          <w:rStyle w:val="21"/>
        </w:rPr>
        <w:tab/>
      </w:r>
      <w:r w:rsidR="005D1AB7">
        <w:rPr>
          <w:rStyle w:val="21"/>
        </w:rPr>
        <w:tab/>
      </w:r>
      <w:r w:rsidRPr="005A76D2">
        <w:t>Низамутдинов Р.Ф.</w:t>
      </w:r>
      <w:r w:rsidR="005D1AB7">
        <w:rPr>
          <w:rStyle w:val="21"/>
        </w:rPr>
        <w:tab/>
      </w:r>
      <w:r w:rsidR="005D1AB7">
        <w:rPr>
          <w:rStyle w:val="21"/>
        </w:rPr>
        <w:tab/>
      </w:r>
      <w:r w:rsidR="005D1AB7">
        <w:rPr>
          <w:rStyle w:val="21"/>
        </w:rPr>
        <w:tab/>
      </w:r>
      <w:r w:rsidR="005D1AB7">
        <w:rPr>
          <w:rStyle w:val="21"/>
        </w:rPr>
        <w:tab/>
      </w:r>
      <w:r>
        <w:rPr>
          <w:rStyle w:val="21"/>
        </w:rPr>
        <w:t xml:space="preserve">   </w:t>
      </w:r>
    </w:p>
    <w:p w:rsidR="00A70F51" w:rsidRDefault="00761683">
      <w:pPr>
        <w:pStyle w:val="50"/>
        <w:shd w:val="clear" w:color="auto" w:fill="auto"/>
        <w:spacing w:after="294"/>
        <w:ind w:left="6560"/>
        <w:rPr>
          <w:rStyle w:val="51"/>
        </w:rPr>
      </w:pPr>
      <w:r>
        <w:rPr>
          <w:rStyle w:val="51"/>
        </w:rPr>
        <w:lastRenderedPageBreak/>
        <w:t xml:space="preserve">Приложение № 1 к приказу </w:t>
      </w:r>
    </w:p>
    <w:p w:rsidR="00BF15E1" w:rsidRDefault="00BF15E1">
      <w:pPr>
        <w:pStyle w:val="50"/>
        <w:shd w:val="clear" w:color="auto" w:fill="auto"/>
        <w:spacing w:after="294"/>
        <w:ind w:left="6560"/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9"/>
        <w:gridCol w:w="1680"/>
        <w:gridCol w:w="2026"/>
      </w:tblGrid>
      <w:tr w:rsidR="00BF15E1" w:rsidTr="00F8162E">
        <w:trPr>
          <w:trHeight w:hRule="exact" w:val="61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46C35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BF15E1" w:rsidP="00F8162E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Кол-во часов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E1" w:rsidRDefault="00BF15E1" w:rsidP="00F8162E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Стоимость, руб.</w:t>
            </w:r>
          </w:p>
        </w:tc>
      </w:tr>
      <w:tr w:rsidR="00BF15E1" w:rsidTr="00F8162E">
        <w:trPr>
          <w:trHeight w:hRule="exact" w:val="5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 xml:space="preserve">Джиу-Джитсу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E1" w:rsidRDefault="00E47982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2000</w:t>
            </w:r>
          </w:p>
        </w:tc>
      </w:tr>
      <w:tr w:rsidR="00BF15E1" w:rsidTr="00F8162E">
        <w:trPr>
          <w:trHeight w:hRule="exact" w:val="84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Танцы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E1" w:rsidRDefault="00E47982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2000</w:t>
            </w:r>
          </w:p>
        </w:tc>
      </w:tr>
      <w:tr w:rsidR="00BF15E1" w:rsidTr="00F8162E">
        <w:trPr>
          <w:trHeight w:hRule="exact" w:val="85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Арт-Студия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E1" w:rsidRDefault="00E47982" w:rsidP="00E47982">
            <w:pPr>
              <w:pStyle w:val="20"/>
              <w:shd w:val="clear" w:color="auto" w:fill="auto"/>
              <w:spacing w:before="0" w:after="0" w:line="240" w:lineRule="exact"/>
            </w:pPr>
            <w:r>
              <w:t>2000</w:t>
            </w:r>
          </w:p>
        </w:tc>
      </w:tr>
      <w:tr w:rsidR="00BF15E1" w:rsidTr="00F8162E">
        <w:trPr>
          <w:trHeight w:hRule="exact" w:val="566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Подготовка к школе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E1" w:rsidRDefault="00E47982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2000</w:t>
            </w:r>
          </w:p>
        </w:tc>
      </w:tr>
      <w:tr w:rsidR="00BF15E1" w:rsidTr="00F8162E">
        <w:trPr>
          <w:trHeight w:hRule="exact" w:val="576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t>Гитара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5E1" w:rsidRDefault="00F8162E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5E1" w:rsidRDefault="00E47982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2000</w:t>
            </w:r>
          </w:p>
        </w:tc>
      </w:tr>
      <w:tr w:rsidR="00E47982" w:rsidTr="00F8162E">
        <w:trPr>
          <w:trHeight w:hRule="exact" w:val="576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982" w:rsidRDefault="00E47982" w:rsidP="00F8162E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t>Бокс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982" w:rsidRDefault="00E47982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180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82" w:rsidRDefault="00E47982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2500</w:t>
            </w:r>
          </w:p>
        </w:tc>
      </w:tr>
      <w:tr w:rsidR="00E47982" w:rsidTr="00F8162E">
        <w:trPr>
          <w:trHeight w:hRule="exact" w:val="576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982" w:rsidRDefault="00E47982" w:rsidP="00F8162E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t>Английский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982" w:rsidRDefault="00E47982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982" w:rsidRDefault="00E47982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2000</w:t>
            </w:r>
          </w:p>
        </w:tc>
      </w:tr>
      <w:tr w:rsidR="00771258" w:rsidTr="00F8162E">
        <w:trPr>
          <w:trHeight w:hRule="exact" w:val="576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58" w:rsidRDefault="00771258" w:rsidP="00F8162E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t>Шахматы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1258" w:rsidRDefault="00771258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258" w:rsidRDefault="00771258" w:rsidP="00F8162E">
            <w:pPr>
              <w:pStyle w:val="20"/>
              <w:shd w:val="clear" w:color="auto" w:fill="auto"/>
              <w:spacing w:before="0" w:after="0" w:line="240" w:lineRule="exact"/>
            </w:pPr>
            <w:r>
              <w:t>2000</w:t>
            </w:r>
          </w:p>
        </w:tc>
      </w:tr>
    </w:tbl>
    <w:p w:rsidR="00BF15E1" w:rsidRDefault="00BF15E1" w:rsidP="00E47982">
      <w:pPr>
        <w:pStyle w:val="50"/>
        <w:shd w:val="clear" w:color="auto" w:fill="auto"/>
        <w:spacing w:after="294"/>
        <w:ind w:left="6560"/>
        <w:jc w:val="left"/>
      </w:pPr>
    </w:p>
    <w:p w:rsidR="00BF15E1" w:rsidRDefault="00BF15E1">
      <w:pPr>
        <w:pStyle w:val="50"/>
        <w:shd w:val="clear" w:color="auto" w:fill="auto"/>
        <w:spacing w:after="294"/>
        <w:ind w:left="6560"/>
      </w:pPr>
    </w:p>
    <w:p w:rsidR="00BF15E1" w:rsidRDefault="00BF15E1">
      <w:pPr>
        <w:pStyle w:val="50"/>
        <w:shd w:val="clear" w:color="auto" w:fill="auto"/>
        <w:spacing w:after="294"/>
        <w:ind w:left="6560"/>
      </w:pPr>
    </w:p>
    <w:p w:rsidR="00BF15E1" w:rsidRDefault="00BF15E1">
      <w:pPr>
        <w:pStyle w:val="50"/>
        <w:shd w:val="clear" w:color="auto" w:fill="auto"/>
        <w:spacing w:after="294"/>
        <w:ind w:left="6560"/>
      </w:pPr>
    </w:p>
    <w:p w:rsidR="00BF15E1" w:rsidRDefault="00BF15E1">
      <w:pPr>
        <w:pStyle w:val="50"/>
        <w:shd w:val="clear" w:color="auto" w:fill="auto"/>
        <w:spacing w:after="294"/>
        <w:ind w:left="6560"/>
      </w:pPr>
    </w:p>
    <w:p w:rsidR="00BF15E1" w:rsidRDefault="00BF15E1">
      <w:pPr>
        <w:pStyle w:val="50"/>
        <w:shd w:val="clear" w:color="auto" w:fill="auto"/>
        <w:spacing w:after="294"/>
        <w:ind w:left="6560"/>
      </w:pPr>
    </w:p>
    <w:p w:rsidR="00A70F51" w:rsidRDefault="00A70F51">
      <w:pPr>
        <w:spacing w:line="360" w:lineRule="exact"/>
      </w:pPr>
    </w:p>
    <w:sectPr w:rsidR="00A70F51">
      <w:pgSz w:w="11900" w:h="16840"/>
      <w:pgMar w:top="843" w:right="705" w:bottom="1095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71" w:rsidRDefault="00C76A71">
      <w:r>
        <w:separator/>
      </w:r>
    </w:p>
  </w:endnote>
  <w:endnote w:type="continuationSeparator" w:id="0">
    <w:p w:rsidR="00C76A71" w:rsidRDefault="00C7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71" w:rsidRDefault="00C76A71"/>
  </w:footnote>
  <w:footnote w:type="continuationSeparator" w:id="0">
    <w:p w:rsidR="00C76A71" w:rsidRDefault="00C76A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776F"/>
    <w:multiLevelType w:val="multilevel"/>
    <w:tmpl w:val="742E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51"/>
    <w:rsid w:val="000012CB"/>
    <w:rsid w:val="00012FA4"/>
    <w:rsid w:val="001B2495"/>
    <w:rsid w:val="00221106"/>
    <w:rsid w:val="002B56B3"/>
    <w:rsid w:val="0036509F"/>
    <w:rsid w:val="00387191"/>
    <w:rsid w:val="003D26C8"/>
    <w:rsid w:val="003E3A84"/>
    <w:rsid w:val="00471A30"/>
    <w:rsid w:val="00585527"/>
    <w:rsid w:val="005A76D2"/>
    <w:rsid w:val="005D1AB7"/>
    <w:rsid w:val="006338B6"/>
    <w:rsid w:val="006C1527"/>
    <w:rsid w:val="0070249C"/>
    <w:rsid w:val="00761683"/>
    <w:rsid w:val="00771258"/>
    <w:rsid w:val="007D365A"/>
    <w:rsid w:val="007F32A4"/>
    <w:rsid w:val="00826640"/>
    <w:rsid w:val="008917DA"/>
    <w:rsid w:val="00896AF3"/>
    <w:rsid w:val="008D7300"/>
    <w:rsid w:val="008E0743"/>
    <w:rsid w:val="00923E32"/>
    <w:rsid w:val="009642B0"/>
    <w:rsid w:val="00997B6C"/>
    <w:rsid w:val="00A306B5"/>
    <w:rsid w:val="00A63B41"/>
    <w:rsid w:val="00A70F51"/>
    <w:rsid w:val="00B64F49"/>
    <w:rsid w:val="00BC7A21"/>
    <w:rsid w:val="00BD0940"/>
    <w:rsid w:val="00BF15E1"/>
    <w:rsid w:val="00C35FE8"/>
    <w:rsid w:val="00C76A71"/>
    <w:rsid w:val="00CE4B04"/>
    <w:rsid w:val="00DA6B29"/>
    <w:rsid w:val="00E47982"/>
    <w:rsid w:val="00E67373"/>
    <w:rsid w:val="00F46C35"/>
    <w:rsid w:val="00F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E99B0-2EB1-472B-AC31-37B7D51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Exact0">
    <w:name w:val="Основной текст (4) Exact"/>
    <w:basedOn w:val="4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ourierNew26ptExact">
    <w:name w:val="Основной текст (4) + Courier New;26 pt;Курсив Exact"/>
    <w:basedOn w:val="4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Полужирный"/>
    <w:basedOn w:val="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pt">
    <w:name w:val="Основной текст (5) + 20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46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12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5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20</cp:revision>
  <cp:lastPrinted>2024-04-22T12:07:00Z</cp:lastPrinted>
  <dcterms:created xsi:type="dcterms:W3CDTF">2021-12-02T14:01:00Z</dcterms:created>
  <dcterms:modified xsi:type="dcterms:W3CDTF">2024-04-23T06:15:00Z</dcterms:modified>
</cp:coreProperties>
</file>